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4E3F4A">
      <w:pPr>
        <w:spacing w:after="0" w:line="240" w:lineRule="auto"/>
        <w:ind w:left="5386" w:right="538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Éliminatoires régionales de curling senior masculin</w:t>
      </w:r>
    </w:p>
    <w:p w:rsidR="00000000" w:rsidRDefault="004E3F4A">
      <w:pPr>
        <w:spacing w:after="0" w:line="240" w:lineRule="auto"/>
        <w:ind w:left="5386" w:right="5386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4E3F4A">
      <w:pPr>
        <w:spacing w:after="0" w:line="240" w:lineRule="auto"/>
        <w:ind w:left="5386" w:right="5386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Cinq équipes en action au club </w:t>
      </w:r>
      <w:proofErr w:type="spellStart"/>
      <w:r>
        <w:rPr>
          <w:rFonts w:ascii="Arial" w:hAnsi="Arial" w:cs="Arial"/>
          <w:b/>
          <w:i/>
          <w:sz w:val="32"/>
          <w:szCs w:val="32"/>
          <w:u w:val="single"/>
        </w:rPr>
        <w:t>Kénogami</w:t>
      </w:r>
      <w:proofErr w:type="spellEnd"/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JONQUIÈRE (18 janvier 2013) – Beaucoup d’action à prévoir, au cours de la prochaine </w:t>
      </w:r>
      <w:r>
        <w:rPr>
          <w:rFonts w:ascii="Arial" w:hAnsi="Arial" w:cs="Arial"/>
          <w:sz w:val="28"/>
          <w:szCs w:val="28"/>
        </w:rPr>
        <w:t xml:space="preserve">semaine, sur nos glaces, alors qu’y seront présentées les éliminatoires régionales de curling senior masculin à compter du lundi 21 janvier. 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 équipes batailleront alors afin de mériter le droit de représenter le Saguenay-Lac-Saint-Jean au Championnat</w:t>
      </w:r>
      <w:r>
        <w:rPr>
          <w:rFonts w:ascii="Arial" w:hAnsi="Arial" w:cs="Arial"/>
          <w:sz w:val="28"/>
          <w:szCs w:val="28"/>
        </w:rPr>
        <w:t xml:space="preserve"> provincial senior masculin, programmé du 12 au 17 février, au club Aurèle-Racine de Sorel-Tracy.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équipes en présence sont celles dirigées respectivement par Jacques </w:t>
      </w:r>
      <w:proofErr w:type="spellStart"/>
      <w:r>
        <w:rPr>
          <w:rFonts w:ascii="Arial" w:hAnsi="Arial" w:cs="Arial"/>
          <w:sz w:val="28"/>
          <w:szCs w:val="28"/>
        </w:rPr>
        <w:t>Taillon</w:t>
      </w:r>
      <w:proofErr w:type="spellEnd"/>
      <w:r>
        <w:rPr>
          <w:rFonts w:ascii="Arial" w:hAnsi="Arial" w:cs="Arial"/>
          <w:sz w:val="28"/>
          <w:szCs w:val="28"/>
        </w:rPr>
        <w:t xml:space="preserve"> et Pierre Bouchard, toutes deux du club Saint-Félicien, Alain Brassard et Ghi</w:t>
      </w:r>
      <w:r>
        <w:rPr>
          <w:rFonts w:ascii="Arial" w:hAnsi="Arial" w:cs="Arial"/>
          <w:sz w:val="28"/>
          <w:szCs w:val="28"/>
        </w:rPr>
        <w:t xml:space="preserve">slain Hamel, du club </w:t>
      </w:r>
      <w:proofErr w:type="spellStart"/>
      <w:r>
        <w:rPr>
          <w:rFonts w:ascii="Arial" w:hAnsi="Arial" w:cs="Arial"/>
          <w:sz w:val="28"/>
          <w:szCs w:val="28"/>
        </w:rPr>
        <w:t>Kénogami</w:t>
      </w:r>
      <w:proofErr w:type="spellEnd"/>
      <w:r>
        <w:rPr>
          <w:rFonts w:ascii="Arial" w:hAnsi="Arial" w:cs="Arial"/>
          <w:sz w:val="28"/>
          <w:szCs w:val="28"/>
        </w:rPr>
        <w:t>, ainsi que Louis-Henri Jean, du club Chicoutimi. Toutes ces formations tenteront de faire un maître selon la formule d’un tournoi à la ronde, et la compétition s’échelonnera, en principe, jusqu’au samedi 26 janvier. Elle pourr</w:t>
      </w:r>
      <w:r>
        <w:rPr>
          <w:rFonts w:ascii="Arial" w:hAnsi="Arial" w:cs="Arial"/>
          <w:sz w:val="28"/>
          <w:szCs w:val="28"/>
        </w:rPr>
        <w:t xml:space="preserve">ait toutefois se prolonger jusqu’au lendemain (dimanche), compte tenu de certains bris d’égalité toujours possibles. 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Toutes les rencontres, de dix bouts, sont programmées pour 20 h 00. Et en lever de rideau, lundi, Ghislain Hamel affrontera Jacques </w:t>
      </w:r>
      <w:proofErr w:type="spellStart"/>
      <w:r>
        <w:rPr>
          <w:rFonts w:ascii="Arial" w:hAnsi="Arial" w:cs="Arial"/>
          <w:sz w:val="28"/>
          <w:szCs w:val="28"/>
        </w:rPr>
        <w:t>Taill</w:t>
      </w:r>
      <w:r>
        <w:rPr>
          <w:rFonts w:ascii="Arial" w:hAnsi="Arial" w:cs="Arial"/>
          <w:sz w:val="28"/>
          <w:szCs w:val="28"/>
        </w:rPr>
        <w:t>on</w:t>
      </w:r>
      <w:proofErr w:type="spellEnd"/>
      <w:r>
        <w:rPr>
          <w:rFonts w:ascii="Arial" w:hAnsi="Arial" w:cs="Arial"/>
          <w:sz w:val="28"/>
          <w:szCs w:val="28"/>
        </w:rPr>
        <w:t xml:space="preserve"> pendant que Louis-Henri Jean se mesurera à Pierre Bouchard.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Rappelons par ailleurs qu’une équipe de la région, celle dirigée par Roger Perron, des clubs Port-Alfred, </w:t>
      </w:r>
      <w:proofErr w:type="spellStart"/>
      <w:r>
        <w:rPr>
          <w:rFonts w:ascii="Arial" w:hAnsi="Arial" w:cs="Arial"/>
          <w:sz w:val="28"/>
          <w:szCs w:val="28"/>
        </w:rPr>
        <w:t>Kénogami</w:t>
      </w:r>
      <w:proofErr w:type="spellEnd"/>
      <w:r>
        <w:rPr>
          <w:rFonts w:ascii="Arial" w:hAnsi="Arial" w:cs="Arial"/>
          <w:sz w:val="28"/>
          <w:szCs w:val="28"/>
        </w:rPr>
        <w:t xml:space="preserve"> et </w:t>
      </w:r>
      <w:proofErr w:type="spellStart"/>
      <w:r>
        <w:rPr>
          <w:rFonts w:ascii="Arial" w:hAnsi="Arial" w:cs="Arial"/>
          <w:sz w:val="28"/>
          <w:szCs w:val="28"/>
        </w:rPr>
        <w:t>Riverbend</w:t>
      </w:r>
      <w:proofErr w:type="spellEnd"/>
      <w:r>
        <w:rPr>
          <w:rFonts w:ascii="Arial" w:hAnsi="Arial" w:cs="Arial"/>
          <w:sz w:val="28"/>
          <w:szCs w:val="28"/>
        </w:rPr>
        <w:t>, est déjà classée pour le championnat provincial de Sorel-Tracy.</w:t>
      </w:r>
      <w:r>
        <w:rPr>
          <w:rFonts w:ascii="Arial" w:hAnsi="Arial" w:cs="Arial"/>
          <w:sz w:val="28"/>
          <w:szCs w:val="28"/>
        </w:rPr>
        <w:t xml:space="preserve"> Perron, qui joue en compagnie de Reynald Hébert, Gérald Brassard, Jean </w:t>
      </w:r>
      <w:proofErr w:type="spellStart"/>
      <w:r>
        <w:rPr>
          <w:rFonts w:ascii="Arial" w:hAnsi="Arial" w:cs="Arial"/>
          <w:sz w:val="28"/>
          <w:szCs w:val="28"/>
        </w:rPr>
        <w:t>Émond</w:t>
      </w:r>
      <w:proofErr w:type="spellEnd"/>
      <w:r>
        <w:rPr>
          <w:rFonts w:ascii="Arial" w:hAnsi="Arial" w:cs="Arial"/>
          <w:sz w:val="28"/>
          <w:szCs w:val="28"/>
        </w:rPr>
        <w:t xml:space="preserve"> et Ghislain </w:t>
      </w:r>
      <w:proofErr w:type="spellStart"/>
      <w:r>
        <w:rPr>
          <w:rFonts w:ascii="Arial" w:hAnsi="Arial" w:cs="Arial"/>
          <w:sz w:val="28"/>
          <w:szCs w:val="28"/>
        </w:rPr>
        <w:t>Thivierge</w:t>
      </w:r>
      <w:proofErr w:type="spellEnd"/>
      <w:r>
        <w:rPr>
          <w:rFonts w:ascii="Arial" w:hAnsi="Arial" w:cs="Arial"/>
          <w:sz w:val="28"/>
          <w:szCs w:val="28"/>
        </w:rPr>
        <w:t xml:space="preserve"> (5</w:t>
      </w:r>
      <w:r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joueur), a mérité ce droit après avoir remporté la Finale du circuit provincial senior,  disputée en novembre dernier à Chicoutimi.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féminine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D’autre part, au niveau senior féminin, aucune éliminatoire régionale n’est prévue, les quatre équipes inscrites ayant toutes mérité leur laissez-passer pour l’épreuve provinciale. Les formations dirigées par Rolande </w:t>
      </w:r>
      <w:proofErr w:type="spellStart"/>
      <w:r>
        <w:rPr>
          <w:rFonts w:ascii="Arial" w:hAnsi="Arial" w:cs="Arial"/>
          <w:sz w:val="28"/>
          <w:szCs w:val="28"/>
        </w:rPr>
        <w:t>Madore</w:t>
      </w:r>
      <w:proofErr w:type="spellEnd"/>
      <w:r>
        <w:rPr>
          <w:rFonts w:ascii="Arial" w:hAnsi="Arial" w:cs="Arial"/>
          <w:sz w:val="28"/>
          <w:szCs w:val="28"/>
        </w:rPr>
        <w:t xml:space="preserve"> et </w:t>
      </w:r>
      <w:proofErr w:type="spellStart"/>
      <w:r>
        <w:rPr>
          <w:rFonts w:ascii="Arial" w:hAnsi="Arial" w:cs="Arial"/>
          <w:sz w:val="28"/>
          <w:szCs w:val="28"/>
        </w:rPr>
        <w:t>Carolle</w:t>
      </w:r>
      <w:proofErr w:type="spellEnd"/>
      <w:r>
        <w:rPr>
          <w:rFonts w:ascii="Arial" w:hAnsi="Arial" w:cs="Arial"/>
          <w:sz w:val="28"/>
          <w:szCs w:val="28"/>
        </w:rPr>
        <w:t xml:space="preserve"> Lavoie (Chicoutimi), </w:t>
      </w:r>
      <w:r>
        <w:rPr>
          <w:rFonts w:ascii="Arial" w:hAnsi="Arial" w:cs="Arial"/>
          <w:sz w:val="28"/>
          <w:szCs w:val="28"/>
        </w:rPr>
        <w:t>Johanne Perron (Saint-Félicien) et Élaine Roy (</w:t>
      </w:r>
      <w:proofErr w:type="spellStart"/>
      <w:r>
        <w:rPr>
          <w:rFonts w:ascii="Arial" w:hAnsi="Arial" w:cs="Arial"/>
          <w:sz w:val="28"/>
          <w:szCs w:val="28"/>
        </w:rPr>
        <w:t>Kénogami</w:t>
      </w:r>
      <w:proofErr w:type="spellEnd"/>
      <w:r>
        <w:rPr>
          <w:rFonts w:ascii="Arial" w:hAnsi="Arial" w:cs="Arial"/>
          <w:sz w:val="28"/>
          <w:szCs w:val="28"/>
        </w:rPr>
        <w:t>) participeront donc au Championnat senior féminin qui aura lieu à Chicoutimi, du 12 au 17 février.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4E3F4A">
      <w:pPr>
        <w:spacing w:after="0" w:line="240" w:lineRule="auto"/>
        <w:ind w:left="5386" w:right="5386"/>
        <w:jc w:val="both"/>
        <w:rPr>
          <w:rFonts w:ascii="Arial" w:hAnsi="Arial" w:cs="Arial"/>
          <w:sz w:val="28"/>
          <w:szCs w:val="28"/>
        </w:rPr>
      </w:pPr>
    </w:p>
    <w:p w:rsidR="004E3F4A" w:rsidRDefault="004E3F4A">
      <w:pPr>
        <w:spacing w:after="0" w:line="240" w:lineRule="auto"/>
        <w:ind w:left="5386" w:right="538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Pierre </w:t>
      </w:r>
      <w:proofErr w:type="spellStart"/>
      <w:r>
        <w:rPr>
          <w:rFonts w:ascii="Arial" w:hAnsi="Arial" w:cs="Arial"/>
          <w:b/>
          <w:sz w:val="28"/>
          <w:szCs w:val="28"/>
        </w:rPr>
        <w:t>Fellice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4E3F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5D7071"/>
    <w:rsid w:val="004E3F4A"/>
    <w:rsid w:val="005D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2015-11-21T03:04:00Z</dcterms:created>
  <dcterms:modified xsi:type="dcterms:W3CDTF">2015-11-21T03:04:00Z</dcterms:modified>
</cp:coreProperties>
</file>