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58B6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000000" w:rsidRDefault="00FD58B6">
      <w:pPr>
        <w:spacing w:after="0" w:line="240" w:lineRule="auto"/>
        <w:ind w:left="5102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noProof/>
          <w:sz w:val="36"/>
          <w:szCs w:val="36"/>
          <w:lang w:eastAsia="fr-CA"/>
        </w:rPr>
        <w:drawing>
          <wp:inline distT="0" distB="0" distL="0" distR="0">
            <wp:extent cx="1295400" cy="1352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D58B6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36"/>
          <w:szCs w:val="36"/>
        </w:rPr>
        <w:t>Comparatif du nombre de juniors au Québec</w:t>
      </w:r>
    </w:p>
    <w:p w:rsidR="00000000" w:rsidRDefault="00FD58B6">
      <w:pPr>
        <w:spacing w:after="0" w:line="240" w:lineRule="auto"/>
        <w:jc w:val="center"/>
      </w:pPr>
      <w:r>
        <w:t> </w:t>
      </w:r>
    </w:p>
    <w:p w:rsidR="00000000" w:rsidRDefault="00FD58B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</w:rPr>
      </w:pPr>
      <w:r>
        <w:rPr>
          <w:rFonts w:ascii="Arial" w:eastAsia="Times New Roman" w:hAnsi="Arial" w:cs="Arial"/>
          <w:b/>
          <w:i/>
          <w:sz w:val="36"/>
          <w:szCs w:val="36"/>
        </w:rPr>
        <w:t>Le club Kénogami bon deuxième mais presque….premier</w:t>
      </w:r>
    </w:p>
    <w:p w:rsidR="00000000" w:rsidRDefault="00FD58B6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(18 décembre 2013) – Peut-on parler de cadeau de Noël..? Sans doute..! Un peu de vanta</w:t>
      </w:r>
      <w:r>
        <w:rPr>
          <w:rFonts w:ascii="Arial" w:eastAsia="Times New Roman" w:hAnsi="Arial" w:cs="Arial"/>
          <w:sz w:val="28"/>
          <w:szCs w:val="28"/>
        </w:rPr>
        <w:t>rdise n’a jamais fait de mal à qui que ce soit, surtout lorsqu’on pense l’avoir pleinement méritée. Alors pourquoi ne pas se péter un peu les bretelles..?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Tout ça pour vous dire que le programme junior du club Kénogami, avec quarante-cinq (45) membres au </w:t>
      </w:r>
      <w:r>
        <w:rPr>
          <w:rFonts w:ascii="Arial" w:eastAsia="Times New Roman" w:hAnsi="Arial" w:cs="Arial"/>
          <w:sz w:val="28"/>
          <w:szCs w:val="28"/>
        </w:rPr>
        <w:t>terme de la saison 2012-2013, se classe bon deuxième, au niveau provincial, selon les chiffres fournis par Curling Québec. C’est le club Glenmore, de Dollard-des-Ormeaux, qui détient la pôle avec quarante-neuf (49).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Mais vous savez, si les comptables agré</w:t>
      </w:r>
      <w:r>
        <w:rPr>
          <w:rFonts w:ascii="Arial" w:eastAsia="Times New Roman" w:hAnsi="Arial" w:cs="Arial"/>
          <w:sz w:val="28"/>
          <w:szCs w:val="28"/>
        </w:rPr>
        <w:t>és sont en mesure de faire parler les chiffres, sans doute pouvons-nous le faire également. Sur une base un peu différente bien sûr.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C’est ainsi qu’à ces quarante-cinq membres, si on s’amuse à y greffer les quelques juniors qui ont décidé de défrayer le c</w:t>
      </w:r>
      <w:r>
        <w:rPr>
          <w:rFonts w:ascii="Arial" w:eastAsia="Times New Roman" w:hAnsi="Arial" w:cs="Arial"/>
          <w:sz w:val="28"/>
          <w:szCs w:val="28"/>
        </w:rPr>
        <w:t>oût de la carte étudiante, afin de pouvoir participer aux tournois adultes, on atteint la parité avec Glenmore. Mais à vrai dire, une deuxième position c’est quand même excellent et ça mérite au moins….trois hourras..!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En s’attardant par contre uniquement</w:t>
      </w:r>
      <w:r>
        <w:rPr>
          <w:rFonts w:ascii="Arial" w:eastAsia="Times New Roman" w:hAnsi="Arial" w:cs="Arial"/>
          <w:sz w:val="28"/>
          <w:szCs w:val="28"/>
        </w:rPr>
        <w:t xml:space="preserve"> au classement régional, Kénogami domine et de loin à ce niveau, pour ce qui est du nombre de juniors.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Cela dit, l’année 2013-2014 est maintenant bien enclenchée. Et en jetant un rapide coup d’œil sur le classement, on y voit qu’au club Kénogami, quarante</w:t>
      </w:r>
      <w:r>
        <w:rPr>
          <w:rFonts w:ascii="Arial" w:eastAsia="Times New Roman" w:hAnsi="Arial" w:cs="Arial"/>
          <w:sz w:val="28"/>
          <w:szCs w:val="28"/>
        </w:rPr>
        <w:t xml:space="preserve"> (40) des quarante-cinq (45) membres juniors ont renouvelé leur adhésion, contre trente-huit (38) pour Glenmore. Une autre bonne année en perspective… 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…Et également une autre excellente note, il va sans dire, à la feuille de route du duo Tanguay-Asselin.</w:t>
      </w:r>
      <w:r>
        <w:rPr>
          <w:rFonts w:ascii="Arial" w:eastAsia="Times New Roman" w:hAnsi="Arial" w:cs="Arial"/>
          <w:sz w:val="28"/>
          <w:szCs w:val="28"/>
        </w:rPr>
        <w:t xml:space="preserve"> Voilà une belle occasion de lui dire merci pour tout le travail qu’on effectue pour la relève du club.</w:t>
      </w: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sz w:val="28"/>
          <w:szCs w:val="28"/>
        </w:rPr>
      </w:pPr>
    </w:p>
    <w:p w:rsidR="00000000" w:rsidRDefault="00FD58B6">
      <w:pPr>
        <w:spacing w:after="0" w:line="240" w:lineRule="auto"/>
        <w:ind w:left="5102" w:right="5102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Pierre Fellice</w:t>
      </w:r>
    </w:p>
    <w:p w:rsidR="00000000" w:rsidRDefault="00FD58B6">
      <w:pPr>
        <w:spacing w:after="0" w:line="240" w:lineRule="auto"/>
        <w:rPr>
          <w:rFonts w:ascii="Arial" w:eastAsia="Times New Roman" w:hAnsi="Arial" w:cs="Arial"/>
          <w:b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000000" w:rsidRDefault="00FD58B6">
      <w:pPr>
        <w:spacing w:after="0" w:line="240" w:lineRule="auto"/>
        <w:rPr>
          <w:rFonts w:ascii="Arial" w:eastAsia="Times New Roman" w:hAnsi="Arial" w:cs="Arial"/>
        </w:rPr>
      </w:pPr>
    </w:p>
    <w:p w:rsidR="00FD58B6" w:rsidRDefault="00FD58B6">
      <w:pPr>
        <w:spacing w:after="0" w:line="240" w:lineRule="auto"/>
        <w:rPr>
          <w:rFonts w:ascii="Arial" w:eastAsia="Times New Roman" w:hAnsi="Arial" w:cs="Arial"/>
        </w:rPr>
      </w:pPr>
    </w:p>
    <w:sectPr w:rsidR="00FD58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attachedTemplate r:id="rId1"/>
  <w:defaultTabStop w:val="708"/>
  <w:hyphenationZone w:val="420"/>
  <w:characterSpacingControl w:val="doNotCompress"/>
  <w:compat/>
  <w:rsids>
    <w:rsidRoot w:val="00CB2706"/>
    <w:rsid w:val="00A515BD"/>
    <w:rsid w:val="00CB2706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Ghislain</cp:lastModifiedBy>
  <cp:revision>2</cp:revision>
  <dcterms:created xsi:type="dcterms:W3CDTF">2015-11-17T14:39:00Z</dcterms:created>
  <dcterms:modified xsi:type="dcterms:W3CDTF">2015-11-17T14:39:00Z</dcterms:modified>
</cp:coreProperties>
</file>