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000000" w:rsidRDefault="002039F9"/>
    <w:p w:rsidR="00000000" w:rsidRDefault="002039F9"/>
    <w:p w:rsidR="00000000" w:rsidRDefault="002039F9">
      <w:pPr>
        <w:tabs>
          <w:tab w:val="left" w:pos="4320"/>
        </w:tabs>
      </w:pPr>
      <w:r>
        <w:rPr>
          <w:noProof/>
        </w:rPr>
        <w:drawing>
          <wp:inline distT="0" distB="0" distL="0" distR="0">
            <wp:extent cx="2076450" cy="2181225"/>
            <wp:effectExtent l="19050" t="0" r="0" b="0"/>
            <wp:docPr id="1" name="Image 1" descr="Pier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ierre_2.jpg"/>
                    <pic:cNvPicPr>
                      <a:picLocks noChangeAspect="1" noChangeArrowheads="1"/>
                    </pic:cNvPicPr>
                  </pic:nvPicPr>
                  <pic:blipFill>
                    <a:blip r:embed="rId4" cstate="print"/>
                    <a:srcRect/>
                    <a:stretch>
                      <a:fillRect/>
                    </a:stretch>
                  </pic:blipFill>
                  <pic:spPr bwMode="auto">
                    <a:xfrm>
                      <a:off x="0" y="0"/>
                      <a:ext cx="2076450" cy="2181225"/>
                    </a:xfrm>
                    <a:prstGeom prst="rect">
                      <a:avLst/>
                    </a:prstGeom>
                    <a:noFill/>
                    <a:ln w="9525">
                      <a:noFill/>
                      <a:miter lim="800000"/>
                      <a:headEnd/>
                      <a:tailEnd/>
                    </a:ln>
                  </pic:spPr>
                </pic:pic>
              </a:graphicData>
            </a:graphic>
          </wp:inline>
        </w:drawing>
      </w:r>
      <w:r>
        <w:tab/>
      </w:r>
    </w:p>
    <w:p w:rsidR="00000000" w:rsidRDefault="002039F9"/>
    <w:p w:rsidR="00000000" w:rsidRDefault="002039F9"/>
    <w:p w:rsidR="00000000" w:rsidRDefault="002039F9"/>
    <w:p w:rsidR="00000000" w:rsidRDefault="002039F9">
      <w:pPr>
        <w:ind w:right="10080"/>
        <w:jc w:val="both"/>
        <w:rPr>
          <w:b/>
          <w:sz w:val="28"/>
          <w:szCs w:val="28"/>
        </w:rPr>
      </w:pPr>
      <w:r>
        <w:rPr>
          <w:b/>
          <w:sz w:val="28"/>
          <w:szCs w:val="28"/>
        </w:rPr>
        <w:t>Retour sur la finale du circuit provincial</w:t>
      </w:r>
    </w:p>
    <w:p w:rsidR="00000000" w:rsidRDefault="002039F9">
      <w:pPr>
        <w:ind w:right="10080"/>
        <w:jc w:val="both"/>
        <w:rPr>
          <w:b/>
          <w:sz w:val="28"/>
          <w:szCs w:val="28"/>
        </w:rPr>
      </w:pPr>
    </w:p>
    <w:p w:rsidR="00000000" w:rsidRDefault="002039F9">
      <w:pPr>
        <w:ind w:right="10080"/>
        <w:jc w:val="both"/>
        <w:rPr>
          <w:sz w:val="28"/>
          <w:szCs w:val="28"/>
        </w:rPr>
      </w:pPr>
      <w:r>
        <w:rPr>
          <w:sz w:val="28"/>
          <w:szCs w:val="28"/>
        </w:rPr>
        <w:t xml:space="preserve">Finalement, un petit retour sur la finale du circuit provincial qui s’est déroulée au club Riverbend d’Alma, il y a deux semaines, </w:t>
      </w:r>
      <w:r>
        <w:rPr>
          <w:sz w:val="28"/>
          <w:szCs w:val="28"/>
        </w:rPr>
        <w:t>pour vous rappeler que la victoire de Jean-Sébastien Roy, de Gatineau, montrait une certaine saveur locale. Le capitaine champion, fils de notre ancien président, Michel Roy, a fait ses classes au club de curling Kénogami, avant de s’établir dans l’Outaoua</w:t>
      </w:r>
      <w:r>
        <w:rPr>
          <w:sz w:val="28"/>
          <w:szCs w:val="28"/>
        </w:rPr>
        <w:t xml:space="preserve">is. </w:t>
      </w:r>
    </w:p>
    <w:p w:rsidR="00000000" w:rsidRDefault="002039F9">
      <w:pPr>
        <w:ind w:right="10080"/>
        <w:jc w:val="both"/>
        <w:rPr>
          <w:sz w:val="28"/>
          <w:szCs w:val="28"/>
        </w:rPr>
      </w:pPr>
    </w:p>
    <w:p w:rsidR="00000000" w:rsidRDefault="002039F9">
      <w:pPr>
        <w:ind w:right="10080"/>
        <w:jc w:val="both"/>
        <w:rPr>
          <w:sz w:val="28"/>
          <w:szCs w:val="28"/>
        </w:rPr>
      </w:pPr>
      <w:r>
        <w:rPr>
          <w:sz w:val="28"/>
          <w:szCs w:val="28"/>
        </w:rPr>
        <w:t>Plus est, le deuxième de la formation, Philippe Brassard, fils de notre ancienne présidente, Hélène Duchesne, est également natif de Jonquière. En saison 2000 notamment, comme membre du club Kénogami, il a conduit son équipe au championnat provincial</w:t>
      </w:r>
      <w:r>
        <w:rPr>
          <w:sz w:val="28"/>
          <w:szCs w:val="28"/>
        </w:rPr>
        <w:t xml:space="preserve"> junior et représenté le Québec au championnat canadien.</w:t>
      </w:r>
    </w:p>
    <w:p w:rsidR="00000000" w:rsidRDefault="002039F9">
      <w:pPr>
        <w:ind w:right="10080"/>
        <w:jc w:val="both"/>
        <w:rPr>
          <w:sz w:val="28"/>
          <w:szCs w:val="28"/>
        </w:rPr>
      </w:pPr>
    </w:p>
    <w:p w:rsidR="00000000" w:rsidRDefault="002039F9">
      <w:pPr>
        <w:ind w:right="10080"/>
        <w:jc w:val="both"/>
        <w:rPr>
          <w:sz w:val="28"/>
          <w:szCs w:val="28"/>
        </w:rPr>
      </w:pPr>
      <w:r>
        <w:rPr>
          <w:sz w:val="28"/>
          <w:szCs w:val="28"/>
        </w:rPr>
        <w:t>Enfin, l’équipe championne au niveau féminin, était dirigée par Julie Hamel, fille de Ghislain, qui, jusqu’à l’an passé, était membre également du club Kénogami.</w:t>
      </w:r>
    </w:p>
    <w:p w:rsidR="00000000" w:rsidRDefault="002039F9">
      <w:pPr>
        <w:ind w:right="10080"/>
        <w:jc w:val="both"/>
        <w:rPr>
          <w:sz w:val="28"/>
          <w:szCs w:val="28"/>
        </w:rPr>
      </w:pPr>
    </w:p>
    <w:p w:rsidR="00000000" w:rsidRDefault="002039F9">
      <w:pPr>
        <w:ind w:right="10080"/>
        <w:jc w:val="both"/>
        <w:rPr>
          <w:sz w:val="28"/>
          <w:szCs w:val="28"/>
        </w:rPr>
      </w:pPr>
      <w:r>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30480</wp:posOffset>
            </wp:positionV>
            <wp:extent cx="1377315" cy="1235710"/>
            <wp:effectExtent l="19050" t="0" r="0" b="0"/>
            <wp:wrapSquare wrapText="bothSides"/>
            <wp:docPr id="5" name="Image 2" descr="MC900280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C900280070[1]"/>
                    <pic:cNvPicPr>
                      <a:picLocks noChangeAspect="1" noChangeArrowheads="1"/>
                    </pic:cNvPicPr>
                  </pic:nvPicPr>
                  <pic:blipFill>
                    <a:blip r:embed="rId5" cstate="print"/>
                    <a:srcRect/>
                    <a:stretch>
                      <a:fillRect/>
                    </a:stretch>
                  </pic:blipFill>
                  <pic:spPr bwMode="auto">
                    <a:xfrm>
                      <a:off x="0" y="0"/>
                      <a:ext cx="1377315" cy="1235710"/>
                    </a:xfrm>
                    <a:prstGeom prst="rect">
                      <a:avLst/>
                    </a:prstGeom>
                    <a:noFill/>
                  </pic:spPr>
                </pic:pic>
              </a:graphicData>
            </a:graphic>
          </wp:anchor>
        </w:drawing>
      </w:r>
    </w:p>
    <w:p w:rsidR="00000000" w:rsidRDefault="002039F9">
      <w:pPr>
        <w:ind w:right="10080"/>
        <w:jc w:val="both"/>
        <w:rPr>
          <w:b/>
          <w:sz w:val="28"/>
          <w:szCs w:val="28"/>
        </w:rPr>
      </w:pPr>
      <w:r>
        <w:rPr>
          <w:b/>
          <w:sz w:val="28"/>
          <w:szCs w:val="28"/>
        </w:rPr>
        <w:t xml:space="preserve"> Pierre </w:t>
      </w:r>
      <w:proofErr w:type="spellStart"/>
      <w:r>
        <w:rPr>
          <w:b/>
          <w:sz w:val="28"/>
          <w:szCs w:val="28"/>
        </w:rPr>
        <w:t>Fellice</w:t>
      </w:r>
      <w:proofErr w:type="spellEnd"/>
    </w:p>
    <w:p w:rsidR="00000000" w:rsidRDefault="002039F9">
      <w:pPr>
        <w:rPr>
          <w:b/>
        </w:rPr>
      </w:pPr>
    </w:p>
    <w:p w:rsidR="00000000" w:rsidRDefault="002039F9">
      <w:pPr>
        <w:rPr>
          <w:b/>
        </w:rPr>
      </w:pPr>
    </w:p>
    <w:p w:rsidR="00000000" w:rsidRDefault="002039F9">
      <w:pPr>
        <w:rPr>
          <w:b/>
        </w:rPr>
      </w:pPr>
      <w:r>
        <w:rPr>
          <w:b/>
        </w:rPr>
        <w:br w:type="textWrapping" w:clear="all"/>
      </w:r>
    </w:p>
    <w:p w:rsidR="00000000" w:rsidRDefault="002039F9">
      <w:pPr>
        <w:rPr>
          <w:b/>
        </w:rPr>
      </w:pPr>
    </w:p>
    <w:p w:rsidR="00000000" w:rsidRDefault="002039F9">
      <w:pPr>
        <w:rPr>
          <w:b/>
        </w:rPr>
      </w:pPr>
    </w:p>
    <w:p w:rsidR="00000000" w:rsidRDefault="002039F9">
      <w:pPr>
        <w:rPr>
          <w:b/>
        </w:rPr>
      </w:pPr>
    </w:p>
    <w:p w:rsidR="00000000" w:rsidRDefault="002039F9">
      <w:pPr>
        <w:rPr>
          <w:b/>
        </w:rPr>
      </w:pPr>
    </w:p>
    <w:p w:rsidR="00000000" w:rsidRDefault="002039F9">
      <w:pPr>
        <w:rPr>
          <w:b/>
        </w:rPr>
      </w:pPr>
    </w:p>
    <w:p w:rsidR="00000000" w:rsidRDefault="002039F9">
      <w:pPr>
        <w:rPr>
          <w:b/>
        </w:rPr>
      </w:pPr>
    </w:p>
    <w:p w:rsidR="00000000" w:rsidRDefault="002039F9">
      <w:pPr>
        <w:rPr>
          <w:b/>
        </w:rPr>
      </w:pPr>
    </w:p>
    <w:p w:rsidR="00000000" w:rsidRDefault="002039F9">
      <w:pPr>
        <w:rPr>
          <w:b/>
        </w:rPr>
      </w:pPr>
    </w:p>
    <w:p w:rsidR="00000000" w:rsidRDefault="002039F9">
      <w:pPr>
        <w:rPr>
          <w:b/>
        </w:rPr>
      </w:pPr>
    </w:p>
    <w:p w:rsidR="00000000" w:rsidRDefault="002039F9">
      <w:pPr>
        <w:rPr>
          <w:b/>
        </w:rPr>
      </w:pPr>
    </w:p>
    <w:p w:rsidR="002039F9" w:rsidRDefault="002039F9"/>
    <w:sectPr w:rsidR="002039F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proofState w:spelling="clean"/>
  <w:attachedTemplate r:id="rId1"/>
  <w:defaultTabStop w:val="708"/>
  <w:hyphenationZone w:val="420"/>
  <w:characterSpacingControl w:val="doNotCompress"/>
  <w:compat/>
  <w:rsids>
    <w:rsidRoot w:val="000F5086"/>
    <w:rsid w:val="000F5086"/>
    <w:rsid w:val="002039F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imes New Roman" w:hAnsi="Tahoma" w:cs="Tahoma" w:hint="default"/>
      <w:sz w:val="16"/>
      <w:szCs w:val="16"/>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803</Characters>
  <Application>Microsoft Office Word</Application>
  <DocSecurity>0</DocSecurity>
  <Lines>6</Lines>
  <Paragraphs>1</Paragraphs>
  <ScaleCrop>false</ScaleCrop>
  <Company>jonquiere</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2015-11-27T02:54:00Z</dcterms:created>
  <dcterms:modified xsi:type="dcterms:W3CDTF">2015-11-27T02:54:00Z</dcterms:modified>
</cp:coreProperties>
</file>